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13,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FIRST INDUSTRIAL REALTY TRUST, INC.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FIRST INDUSTRIAL,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_____________________________________________________________________________________________________</w:t>
      </w:r>
      <w:r>
        <w:rPr>
          <w:color w:val="000000"/>
        </w:rPr>
        <w:t> </w:t>
      </w:r>
    </w:p>
    <w:tbl>
      <w:tblPr>
        <w:tblW w:w="8480" w:type="dxa"/>
        <w:jc w:val="center"/>
        <w:tblInd w:w="0" w:type="dxa"/>
        <w:tblLayout w:type="fixed"/>
        <w:tblCellMar>
          <w:top w:w="28" w:type="dxa"/>
          <w:left w:w="28" w:type="dxa"/>
          <w:bottom w:w="28" w:type="dxa"/>
          <w:right w:w="28" w:type="dxa"/>
        </w:tblCellMar>
      </w:tblPr>
      <w:tblGrid>
        <w:gridCol w:w="1059"/>
        <w:gridCol w:w="931"/>
        <w:gridCol w:w="934"/>
        <w:gridCol w:w="782"/>
        <w:gridCol w:w="782"/>
        <w:gridCol w:w="790"/>
        <w:gridCol w:w="109"/>
        <w:gridCol w:w="109"/>
        <w:gridCol w:w="109"/>
        <w:gridCol w:w="353"/>
        <w:gridCol w:w="353"/>
        <w:gridCol w:w="358"/>
        <w:gridCol w:w="109"/>
        <w:gridCol w:w="109"/>
        <w:gridCol w:w="109"/>
        <w:gridCol w:w="433"/>
        <w:gridCol w:w="433"/>
        <w:gridCol w:w="618"/>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1-13102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36-3935116</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L.P.</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333-21873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36-3924586</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One North Wacker Drive, Suite 4200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Chicago, Illinois 60606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(312) 344-4300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jc w:val="center"/>
        <w:rPr/>
      </w:pPr>
      <w:r>
        <w:rPr/>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47" w:type="dxa"/>
        <w:jc w:val="center"/>
        <w:tblInd w:w="0" w:type="dxa"/>
        <w:tblLayout w:type="fixed"/>
        <w:tblCellMar>
          <w:top w:w="28" w:type="dxa"/>
          <w:left w:w="28" w:type="dxa"/>
          <w:bottom w:w="28" w:type="dxa"/>
          <w:right w:w="28" w:type="dxa"/>
        </w:tblCellMar>
      </w:tblPr>
      <w:tblGrid>
        <w:gridCol w:w="1177"/>
        <w:gridCol w:w="1036"/>
        <w:gridCol w:w="1042"/>
        <w:gridCol w:w="109"/>
        <w:gridCol w:w="109"/>
        <w:gridCol w:w="109"/>
        <w:gridCol w:w="519"/>
        <w:gridCol w:w="519"/>
        <w:gridCol w:w="521"/>
        <w:gridCol w:w="109"/>
        <w:gridCol w:w="109"/>
        <w:gridCol w:w="109"/>
        <w:gridCol w:w="1019"/>
        <w:gridCol w:w="1019"/>
        <w:gridCol w:w="1441"/>
      </w:tblGrid>
      <w:tr>
        <w:trPr/>
        <w:tc>
          <w:tcPr>
            <w:tcW w:w="11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 ☐</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Amendment No. 1 to the Current Report on Form 8-K filed on March 17, 2026 (the “Original Form 8-K”) is being filed solely to disclose the appointment of Frank E. Schmitz to the Committees described in Item 5.02 below. Except as expressly set forth herein, this Amendment does not modify or update any other disclosure contained in the Original Form 8-K.</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the Original Form 8-K, effective June 1, 2026, the Company’s Board of Directors (the “Board”) approved an increase in the size of the Board from six to seven members and elected Frank E. Schmitz to fill the vacancy created by such increase. The Company is filing this Amendment to the Original Form 8-K to provide information regarding Mr. Schmitz’s assignment to certain committees of the Board.</w:t>
      </w:r>
    </w:p>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13, 2026, the Board, acting upon the recommendation of the Nominating/Corporate Governance Committee, appointed Mr. Schmitz to serve on its Nominating/Corporate Governance Committee and its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00"/>
        <w:jc w:val="left"/>
        <w:rPr>
          <w:color w:val="000000"/>
        </w:rPr>
      </w:pPr>
      <w:r>
        <w:rPr>
          <w:color w:val="000000"/>
        </w:rPr>
        <w:t>    </w:t>
      </w:r>
      <w:r>
        <w:rPr>
          <w:rFonts w:ascii="Times New Roman;serif" w:hAnsi="Times New Roman;serif"/>
          <w:b w:val="false"/>
          <w:color w:val="000000"/>
          <w:sz w:val="20"/>
        </w:rPr>
        <w:t>(d) Exhibits. The following exhibits are filed herewith:</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200" w:after="200"/>
        <w:jc w:val="left"/>
        <w:rPr/>
      </w:pPr>
      <w:r>
        <w:rPr/>
      </w:r>
    </w:p>
    <w:p>
      <w:pPr>
        <w:pStyle w:val="TextBody"/>
        <w:bidi w:val="0"/>
        <w:spacing w:before="200" w:after="200"/>
        <w:jc w:val="left"/>
        <w:rPr/>
      </w:pPr>
      <w:r>
        <w:rPr/>
      </w:r>
    </w:p>
    <w:p>
      <w:pPr>
        <w:pStyle w:val="TextBody"/>
        <w:bidi w:val="0"/>
        <w:spacing w:before="100" w:after="240"/>
        <w:jc w:val="center"/>
        <w:rPr/>
      </w:pPr>
      <w:r>
        <w:rPr/>
      </w:r>
    </w:p>
    <w:p>
      <w:pPr>
        <w:pStyle w:val="TextBody"/>
        <w:bidi w:val="0"/>
        <w:spacing w:before="0" w:after="2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47" w:type="dxa"/>
        <w:jc w:val="center"/>
        <w:tblInd w:w="0" w:type="dxa"/>
        <w:tblLayout w:type="fixed"/>
        <w:tblCellMar>
          <w:top w:w="28" w:type="dxa"/>
          <w:left w:w="28" w:type="dxa"/>
          <w:bottom w:w="28" w:type="dxa"/>
          <w:right w:w="28" w:type="dxa"/>
        </w:tblCellMar>
      </w:tblPr>
      <w:tblGrid>
        <w:gridCol w:w="124"/>
        <w:gridCol w:w="109"/>
        <w:gridCol w:w="109"/>
        <w:gridCol w:w="620"/>
        <w:gridCol w:w="620"/>
        <w:gridCol w:w="620"/>
        <w:gridCol w:w="887"/>
        <w:gridCol w:w="887"/>
        <w:gridCol w:w="12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JENNIFER MATTHEWS RICE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Jennifer Matthews Rice</w:t>
              <w:br/>
              <w:t>General Counsel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17, 2026</w:t>
      </w:r>
    </w:p>
    <w:p>
      <w:pPr>
        <w:pStyle w:val="TextBody"/>
        <w:bidi w:val="0"/>
        <w:spacing w:before="0" w:after="0"/>
        <w:jc w:val="center"/>
        <w:rPr/>
      </w:pPr>
      <w:r>
        <w:rPr/>
      </w:r>
    </w:p>
    <w:tbl>
      <w:tblPr>
        <w:tblW w:w="5450" w:type="dxa"/>
        <w:jc w:val="center"/>
        <w:tblInd w:w="0" w:type="dxa"/>
        <w:tblLayout w:type="fixed"/>
        <w:tblCellMar>
          <w:top w:w="28" w:type="dxa"/>
          <w:left w:w="28" w:type="dxa"/>
          <w:bottom w:w="28" w:type="dxa"/>
          <w:right w:w="28" w:type="dxa"/>
        </w:tblCellMar>
      </w:tblPr>
      <w:tblGrid>
        <w:gridCol w:w="124"/>
        <w:gridCol w:w="109"/>
        <w:gridCol w:w="109"/>
        <w:gridCol w:w="373"/>
        <w:gridCol w:w="373"/>
        <w:gridCol w:w="373"/>
        <w:gridCol w:w="1160"/>
        <w:gridCol w:w="1160"/>
        <w:gridCol w:w="16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its 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JENNIFER MATTHEWS RICE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Jennifer Matthews Rice</w:t>
              <w:br/>
              <w:t>General Counsel</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17,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3842</Characters>
  <CharactersWithSpaces>4407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